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30" w:rsidRPr="00813730" w:rsidRDefault="00813730" w:rsidP="00813730">
      <w:pPr>
        <w:jc w:val="center"/>
        <w:rPr>
          <w:b/>
        </w:rPr>
      </w:pPr>
      <w:r w:rsidRPr="00813730">
        <w:rPr>
          <w:b/>
        </w:rPr>
        <w:t>Структура управления деятельностью МКОУ «</w:t>
      </w:r>
      <w:proofErr w:type="spellStart"/>
      <w:r w:rsidR="001A288F">
        <w:rPr>
          <w:b/>
        </w:rPr>
        <w:t>Гурбук</w:t>
      </w:r>
      <w:r w:rsidRPr="00813730">
        <w:rPr>
          <w:b/>
        </w:rPr>
        <w:t>инская</w:t>
      </w:r>
      <w:proofErr w:type="spellEnd"/>
      <w:r w:rsidRPr="00813730">
        <w:rPr>
          <w:b/>
        </w:rPr>
        <w:t xml:space="preserve"> СОШ</w:t>
      </w:r>
      <w:r w:rsidR="001A288F">
        <w:rPr>
          <w:b/>
        </w:rPr>
        <w:t>№2</w:t>
      </w:r>
      <w:r w:rsidRPr="00813730">
        <w:rPr>
          <w:b/>
        </w:rPr>
        <w:t>»</w:t>
      </w:r>
      <w:bookmarkStart w:id="0" w:name="_GoBack"/>
      <w:bookmarkEnd w:id="0"/>
    </w:p>
    <w:p w:rsidR="00813730" w:rsidRDefault="00813730" w:rsidP="00813730">
      <w:r>
        <w:t>Управление деятельностью МКОУ «</w:t>
      </w:r>
      <w:proofErr w:type="spellStart"/>
      <w:r w:rsidR="001A288F">
        <w:t>Гурбук</w:t>
      </w:r>
      <w:r>
        <w:t>инская</w:t>
      </w:r>
      <w:proofErr w:type="spellEnd"/>
      <w:r>
        <w:t xml:space="preserve"> СОШ</w:t>
      </w:r>
      <w:r w:rsidR="001A288F">
        <w:t>№2</w:t>
      </w:r>
      <w:r>
        <w:t>» осуществляется в соответствии с Законом от 29.12.2012 № 273-ФЗ  «Об образовании в Российской Федерации», Уставом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>», на принципах демократичности, открытости, приоритета общечеловеческих ценностей, охраны жизни и здоровья человека, свободного развития личности. Управление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 xml:space="preserve">»,  строится на принципах единоначалия и самоуправления. В основу положена пятиуровневая структура управления </w:t>
      </w:r>
    </w:p>
    <w:p w:rsidR="00813730" w:rsidRDefault="00813730" w:rsidP="00813730">
      <w:r>
        <w:t>Первый уровень структуры - уровень стратегического управления:  Заведующий.  Совет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>»,.  Общее собрание работников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 xml:space="preserve">»,. </w:t>
      </w:r>
    </w:p>
    <w:p w:rsidR="00813730" w:rsidRDefault="00813730" w:rsidP="00813730">
      <w:r>
        <w:t>Заведующий обеспечивает соблюдение целей, в интересах которых</w:t>
      </w:r>
      <w:r w:rsidR="001A288F">
        <w:t xml:space="preserve"> создано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>», несет ответственность в соответствии с действующим законодательством за организацию жизнедеятельности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>», создает благоприятные условия для развития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>». Совет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 xml:space="preserve">»  Нормативно-правовая деятельность: </w:t>
      </w:r>
      <w:r w:rsidR="001A288F">
        <w:t xml:space="preserve"> </w:t>
      </w:r>
      <w:proofErr w:type="gramStart"/>
      <w:r>
        <w:t>Согласование:  а) локальных нормативных актов, касающихся разграничения компетенции между администрацией и Советом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>»; между педагогическим и родительским сектором внутри Совета;   б) положений о смотрах и конкурсах, проводимых в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>»;  в) планов развития материальной базы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>»;  Финансово-экономическая деятельность:  а) содействие организации и совершенствованию образовательного процесса, привлечение внебюджетных средств  для обеспечения развития;</w:t>
      </w:r>
      <w:proofErr w:type="gramEnd"/>
      <w:r w:rsidR="001A288F">
        <w:t xml:space="preserve"> </w:t>
      </w:r>
      <w:proofErr w:type="gramStart"/>
      <w:r>
        <w:t>б) содействие развитию материально-технической базы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>», благоустройству его помещений и территории;   в) определение направлений, форм, размера и порядка использования благотворительных средств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>»;  г) осуществление контроля за целевым использованием пожертвований, полученных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>» Участие в организации учебно-воспитательного процесса:  а) содействие организации спортивно-массовых, культурно-досуговых и экскурсионных мероприятий 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>»;</w:t>
      </w:r>
      <w:proofErr w:type="gramEnd"/>
      <w:r>
        <w:t xml:space="preserve"> б) участие в подготовке групп к новому учебному году;  в) активное участие в днях открытых дверей, итоговых занятиях;  г) содействие обеспечению безопасности воспитанников и сотрудников, создание благоприятного для ребенка микроклимата в учреждении. Общее собрание работников образовательного учреждения</w:t>
      </w:r>
      <w:proofErr w:type="gramStart"/>
      <w:r w:rsidR="001A288F">
        <w:t xml:space="preserve"> ;</w:t>
      </w:r>
      <w:proofErr w:type="gramEnd"/>
      <w:r w:rsidR="001A288F">
        <w:t xml:space="preserve">   </w:t>
      </w:r>
      <w:r>
        <w:t>а) обсуждает и рекомендует к утверждению проект коллективного договора, правила внутреннего трудового распорядка, графики работы, графики отпусков работников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>»;  б) рассматривает, обсуждает и рекомендует к утверждению программу развития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>»; в) обсуждает вопросы состояния трудовой дисциплины в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>» и мероприятия по ее укреплению; г) рассматривает вопросы охраны и безопасности условий труда работников, охраны жизни и здоровья воспитанников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 xml:space="preserve">»; </w:t>
      </w:r>
    </w:p>
    <w:p w:rsidR="00923FCD" w:rsidRDefault="00813730" w:rsidP="00813730">
      <w:r>
        <w:t xml:space="preserve">д) избирает комиссию по распределению доплат, надбавок, премий и других выплат стимулирующего </w:t>
      </w:r>
      <w:proofErr w:type="gramStart"/>
      <w:r>
        <w:t>характера</w:t>
      </w:r>
      <w:proofErr w:type="gramEnd"/>
      <w:r>
        <w:t xml:space="preserve"> в пределах имеющихся в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>» средств из фонда оплаты труда; е) заслушивает отчеты заведующего о расходовании бюджетных и внебюджетных средств; ж) знакомится с итоговыми документами по проверке государственными и муниципальными органами деятельности МКОУ «</w:t>
      </w:r>
      <w:proofErr w:type="spellStart"/>
      <w:r w:rsidR="001A288F">
        <w:t>Гурбукинская</w:t>
      </w:r>
      <w:proofErr w:type="spellEnd"/>
      <w:r w:rsidR="001A288F">
        <w:t xml:space="preserve"> СОШ№2</w:t>
      </w:r>
      <w:r>
        <w:t>» и заслушивает администрацию о выполнении мероприятий по устранению недостатков в работе;</w:t>
      </w:r>
    </w:p>
    <w:sectPr w:rsidR="00923FCD" w:rsidSect="0055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3730"/>
    <w:rsid w:val="001A288F"/>
    <w:rsid w:val="00557D02"/>
    <w:rsid w:val="00813730"/>
    <w:rsid w:val="00923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Boss</cp:lastModifiedBy>
  <cp:revision>3</cp:revision>
  <dcterms:created xsi:type="dcterms:W3CDTF">2017-10-02T18:25:00Z</dcterms:created>
  <dcterms:modified xsi:type="dcterms:W3CDTF">2017-10-16T16:08:00Z</dcterms:modified>
</cp:coreProperties>
</file>